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B1F295" w14:textId="77777777" w:rsidR="00781A10" w:rsidRDefault="00781A10" w:rsidP="00781A10">
      <w:pPr>
        <w:autoSpaceDE w:val="0"/>
        <w:autoSpaceDN w:val="0"/>
        <w:adjustRightInd w:val="0"/>
        <w:spacing w:after="0" w:line="240" w:lineRule="auto"/>
        <w:rPr>
          <w:rFonts w:ascii="Arial" w:hAnsi="Arial" w:cs="Arial"/>
          <w:sz w:val="37"/>
          <w:szCs w:val="37"/>
        </w:rPr>
      </w:pPr>
      <w:r>
        <w:rPr>
          <w:rFonts w:ascii="Arial" w:hAnsi="Arial" w:cs="Arial"/>
          <w:kern w:val="0"/>
          <w:sz w:val="37"/>
          <w:szCs w:val="37"/>
        </w:rPr>
        <w:t>*</w:t>
      </w:r>
      <w:r w:rsidRPr="00781A10">
        <w:rPr>
          <w:rFonts w:ascii="Arial" w:hAnsi="Arial" w:cs="Arial"/>
          <w:kern w:val="0"/>
          <w:sz w:val="37"/>
          <w:szCs w:val="37"/>
        </w:rPr>
        <w:t>D</w:t>
      </w:r>
      <w:r w:rsidR="00C14E36" w:rsidRPr="00781A10">
        <w:rPr>
          <w:rFonts w:ascii="Arial" w:hAnsi="Arial" w:cs="Arial"/>
          <w:sz w:val="37"/>
          <w:szCs w:val="37"/>
        </w:rPr>
        <w:t xml:space="preserve">e Boer Onroerend Goed Heeg b.v., im Folgenden als *DeBoer (Winterstaling de Boer (Handelsname) Eingereicht unter der Urkunde Nr. </w:t>
      </w:r>
      <w:proofErr w:type="spellStart"/>
      <w:r w:rsidR="00C14E36" w:rsidRPr="00781A10">
        <w:rPr>
          <w:rFonts w:ascii="Arial" w:hAnsi="Arial" w:cs="Arial"/>
          <w:sz w:val="37"/>
          <w:szCs w:val="37"/>
        </w:rPr>
        <w:t>Handelskammer</w:t>
      </w:r>
      <w:proofErr w:type="spellEnd"/>
      <w:r w:rsidR="00C14E36" w:rsidRPr="00781A10">
        <w:rPr>
          <w:rFonts w:ascii="Arial" w:hAnsi="Arial" w:cs="Arial"/>
          <w:sz w:val="37"/>
          <w:szCs w:val="37"/>
        </w:rPr>
        <w:t xml:space="preserve"> 50124595 Leeuwarden</w:t>
      </w:r>
    </w:p>
    <w:p w14:paraId="6429FFF5" w14:textId="74B43437" w:rsidR="00781A10" w:rsidRDefault="00C14E36" w:rsidP="00781A10">
      <w:pPr>
        <w:autoSpaceDE w:val="0"/>
        <w:autoSpaceDN w:val="0"/>
        <w:adjustRightInd w:val="0"/>
        <w:spacing w:after="0" w:line="240" w:lineRule="auto"/>
      </w:pPr>
      <w:r>
        <w:t xml:space="preserve"> </w:t>
      </w:r>
    </w:p>
    <w:p w14:paraId="0B36E851" w14:textId="77777777" w:rsidR="007C5A60" w:rsidRPr="007C5A60" w:rsidRDefault="00C14E36">
      <w:pPr>
        <w:rPr>
          <w:rFonts w:ascii="Arial" w:hAnsi="Arial" w:cs="Arial"/>
          <w:sz w:val="16"/>
          <w:szCs w:val="16"/>
        </w:rPr>
      </w:pPr>
      <w:r w:rsidRPr="007C5A60">
        <w:rPr>
          <w:rFonts w:ascii="Arial" w:hAnsi="Arial" w:cs="Arial"/>
          <w:sz w:val="16"/>
          <w:szCs w:val="16"/>
        </w:rPr>
        <w:t xml:space="preserve">ARTIKEL 1. Standortordnung Hafen-/Kaiordnung *DeBoer Diese Hafenordnung gilt für den gesamten Geschäftsstandort, bestehend aus *DeBoer, den zugehörigen (Park-)Flächen und den darin befindlichen Gebäuden. </w:t>
      </w:r>
    </w:p>
    <w:p w14:paraId="11D07BEE" w14:textId="77777777" w:rsidR="007C5A60" w:rsidRPr="007C5A60" w:rsidRDefault="00C14E36">
      <w:pPr>
        <w:rPr>
          <w:rFonts w:ascii="Arial" w:hAnsi="Arial" w:cs="Arial"/>
          <w:sz w:val="16"/>
          <w:szCs w:val="16"/>
        </w:rPr>
      </w:pPr>
      <w:r w:rsidRPr="007C5A60">
        <w:rPr>
          <w:rFonts w:ascii="Arial" w:hAnsi="Arial" w:cs="Arial"/>
          <w:sz w:val="16"/>
          <w:szCs w:val="16"/>
        </w:rPr>
        <w:t xml:space="preserve">ARTIKEL 2. Jeder, der sich auf dem Gelände aufhält, muss den Anweisungen des Betreibers oder der Geschäftsleitung Folge leisten. </w:t>
      </w:r>
    </w:p>
    <w:p w14:paraId="5782F42D" w14:textId="77777777" w:rsidR="007C5A60" w:rsidRPr="007C5A60" w:rsidRDefault="00C14E36">
      <w:pPr>
        <w:rPr>
          <w:rFonts w:ascii="Arial" w:hAnsi="Arial" w:cs="Arial"/>
          <w:sz w:val="16"/>
          <w:szCs w:val="16"/>
        </w:rPr>
      </w:pPr>
      <w:proofErr w:type="spellStart"/>
      <w:r w:rsidRPr="007C5A60">
        <w:rPr>
          <w:rFonts w:ascii="Arial" w:hAnsi="Arial" w:cs="Arial"/>
          <w:sz w:val="16"/>
          <w:szCs w:val="16"/>
        </w:rPr>
        <w:t>ARTlKEL</w:t>
      </w:r>
      <w:proofErr w:type="spellEnd"/>
      <w:r w:rsidRPr="007C5A60">
        <w:rPr>
          <w:rFonts w:ascii="Arial" w:hAnsi="Arial" w:cs="Arial"/>
          <w:sz w:val="16"/>
          <w:szCs w:val="16"/>
        </w:rPr>
        <w:t xml:space="preserve"> 3. Die Menschen sind verpflichtet, auf dem Gelände für Ordnung, Ruhe und Sauberkeit zu sorgen, für die Sicherheit zu sorgen und durch ihr Verhalten keine Beleidigungen zu erregen. Es ist nicht erlaubt, auf dem Firmengelände zu machen: </w:t>
      </w:r>
    </w:p>
    <w:p w14:paraId="4A786672" w14:textId="77777777" w:rsidR="007C5A60" w:rsidRPr="007C5A60" w:rsidRDefault="00C14E36">
      <w:pPr>
        <w:rPr>
          <w:rFonts w:ascii="Arial" w:hAnsi="Arial" w:cs="Arial"/>
          <w:sz w:val="16"/>
          <w:szCs w:val="16"/>
        </w:rPr>
      </w:pPr>
      <w:r w:rsidRPr="007C5A60">
        <w:rPr>
          <w:rFonts w:ascii="Arial" w:hAnsi="Arial" w:cs="Arial"/>
          <w:sz w:val="16"/>
          <w:szCs w:val="16"/>
        </w:rPr>
        <w:t xml:space="preserve">a. störenden Lärm zu machen (dieses Verbot bezieht sich nicht auf die Ursache von Lärm infolge von Besprechungen, die mit Erlaubnis des Betreibers oder der Geschäftsleitung abgehalten werden); </w:t>
      </w:r>
    </w:p>
    <w:p w14:paraId="5B12E61F" w14:textId="77777777" w:rsidR="007C5A60" w:rsidRPr="007C5A60" w:rsidRDefault="00C14E36">
      <w:pPr>
        <w:rPr>
          <w:rFonts w:ascii="Arial" w:hAnsi="Arial" w:cs="Arial"/>
          <w:sz w:val="16"/>
          <w:szCs w:val="16"/>
        </w:rPr>
      </w:pPr>
      <w:r w:rsidRPr="007C5A60">
        <w:rPr>
          <w:rFonts w:ascii="Arial" w:hAnsi="Arial" w:cs="Arial"/>
          <w:sz w:val="16"/>
          <w:szCs w:val="16"/>
        </w:rPr>
        <w:t xml:space="preserve">b. Den Geschäftskomplex mit Abfällen (einschließlich Abfällen aus der Bordtoilette und Tierkot), Öl, Bilgenwasser und dergleichen zu kontaminieren; </w:t>
      </w:r>
    </w:p>
    <w:p w14:paraId="1BB0702D" w14:textId="77777777" w:rsidR="007C5A60" w:rsidRPr="007C5A60" w:rsidRDefault="00C14E36">
      <w:pPr>
        <w:rPr>
          <w:rFonts w:ascii="Arial" w:hAnsi="Arial" w:cs="Arial"/>
          <w:sz w:val="16"/>
          <w:szCs w:val="16"/>
        </w:rPr>
      </w:pPr>
      <w:r w:rsidRPr="007C5A60">
        <w:rPr>
          <w:rFonts w:ascii="Arial" w:hAnsi="Arial" w:cs="Arial"/>
          <w:sz w:val="16"/>
          <w:szCs w:val="16"/>
        </w:rPr>
        <w:t xml:space="preserve">c, </w:t>
      </w:r>
      <w:proofErr w:type="spellStart"/>
      <w:r w:rsidRPr="007C5A60">
        <w:rPr>
          <w:rFonts w:ascii="Arial" w:hAnsi="Arial" w:cs="Arial"/>
          <w:sz w:val="16"/>
          <w:szCs w:val="16"/>
        </w:rPr>
        <w:t>Hunde</w:t>
      </w:r>
      <w:proofErr w:type="spellEnd"/>
      <w:r w:rsidRPr="007C5A60">
        <w:rPr>
          <w:rFonts w:ascii="Arial" w:hAnsi="Arial" w:cs="Arial"/>
          <w:sz w:val="16"/>
          <w:szCs w:val="16"/>
        </w:rPr>
        <w:t xml:space="preserve"> </w:t>
      </w:r>
      <w:proofErr w:type="spellStart"/>
      <w:r w:rsidRPr="007C5A60">
        <w:rPr>
          <w:rFonts w:ascii="Arial" w:hAnsi="Arial" w:cs="Arial"/>
          <w:sz w:val="16"/>
          <w:szCs w:val="16"/>
        </w:rPr>
        <w:t>frei</w:t>
      </w:r>
      <w:proofErr w:type="spellEnd"/>
      <w:r w:rsidRPr="007C5A60">
        <w:rPr>
          <w:rFonts w:ascii="Arial" w:hAnsi="Arial" w:cs="Arial"/>
          <w:sz w:val="16"/>
          <w:szCs w:val="16"/>
        </w:rPr>
        <w:t xml:space="preserve"> </w:t>
      </w:r>
      <w:proofErr w:type="spellStart"/>
      <w:r w:rsidRPr="007C5A60">
        <w:rPr>
          <w:rFonts w:ascii="Arial" w:hAnsi="Arial" w:cs="Arial"/>
          <w:sz w:val="16"/>
          <w:szCs w:val="16"/>
        </w:rPr>
        <w:t>laufen</w:t>
      </w:r>
      <w:proofErr w:type="spellEnd"/>
      <w:r w:rsidRPr="007C5A60">
        <w:rPr>
          <w:rFonts w:ascii="Arial" w:hAnsi="Arial" w:cs="Arial"/>
          <w:sz w:val="16"/>
          <w:szCs w:val="16"/>
        </w:rPr>
        <w:t xml:space="preserve"> zu lassen; </w:t>
      </w:r>
    </w:p>
    <w:p w14:paraId="66DB0F0F" w14:textId="77777777" w:rsidR="007C5A60" w:rsidRPr="007C5A60" w:rsidRDefault="00C14E36">
      <w:pPr>
        <w:rPr>
          <w:rFonts w:ascii="Arial" w:hAnsi="Arial" w:cs="Arial"/>
          <w:sz w:val="16"/>
          <w:szCs w:val="16"/>
        </w:rPr>
      </w:pPr>
      <w:r w:rsidRPr="007C5A60">
        <w:rPr>
          <w:rFonts w:ascii="Arial" w:hAnsi="Arial" w:cs="Arial"/>
          <w:sz w:val="16"/>
          <w:szCs w:val="16"/>
        </w:rPr>
        <w:t xml:space="preserve">d. Trinkwasser für die Reinigung von Schiffen und Autos zu verwenden; </w:t>
      </w:r>
    </w:p>
    <w:p w14:paraId="5F410C2B" w14:textId="77777777" w:rsidR="007C5A60" w:rsidRPr="007C5A60" w:rsidRDefault="00C14E36">
      <w:pPr>
        <w:rPr>
          <w:rFonts w:ascii="Arial" w:hAnsi="Arial" w:cs="Arial"/>
          <w:sz w:val="16"/>
          <w:szCs w:val="16"/>
        </w:rPr>
      </w:pPr>
      <w:r w:rsidRPr="007C5A60">
        <w:rPr>
          <w:rFonts w:ascii="Arial" w:hAnsi="Arial" w:cs="Arial"/>
          <w:sz w:val="16"/>
          <w:szCs w:val="16"/>
        </w:rPr>
        <w:t xml:space="preserve">e. ohne Genehmigung des Betreibers oder der Geschäftsleitung Motoren zu verlassen, außer um das Schiff/Fahrzeug und den Wohnwagen zu bewegen; </w:t>
      </w:r>
    </w:p>
    <w:p w14:paraId="13172132" w14:textId="77777777" w:rsidR="007C5A60" w:rsidRPr="007C5A60" w:rsidRDefault="00C14E36">
      <w:pPr>
        <w:rPr>
          <w:rFonts w:ascii="Arial" w:hAnsi="Arial" w:cs="Arial"/>
          <w:sz w:val="16"/>
          <w:szCs w:val="16"/>
        </w:rPr>
      </w:pPr>
      <w:r w:rsidRPr="007C5A60">
        <w:rPr>
          <w:rFonts w:ascii="Arial" w:hAnsi="Arial" w:cs="Arial"/>
          <w:sz w:val="16"/>
          <w:szCs w:val="16"/>
        </w:rPr>
        <w:t xml:space="preserve">f. mit Zustimmung des Betreibers oder der Geschäftsleitung andere als die vereinbarten oder ausgewiesenen Liegeplätze zu nehmen; </w:t>
      </w:r>
    </w:p>
    <w:p w14:paraId="228BC121" w14:textId="77777777" w:rsidR="007C5A60" w:rsidRPr="007C5A60" w:rsidRDefault="00C14E36">
      <w:pPr>
        <w:rPr>
          <w:rFonts w:ascii="Arial" w:hAnsi="Arial" w:cs="Arial"/>
          <w:sz w:val="16"/>
          <w:szCs w:val="16"/>
        </w:rPr>
      </w:pPr>
      <w:r w:rsidRPr="007C5A60">
        <w:rPr>
          <w:rFonts w:ascii="Arial" w:hAnsi="Arial" w:cs="Arial"/>
          <w:sz w:val="16"/>
          <w:szCs w:val="16"/>
        </w:rPr>
        <w:t xml:space="preserve">g. im Hafen mit gehissten Segeln oder mit einer für andere unsicheren oder behindernden Geschwindigkeit zu segeln (M.V.T.); das Schiff nicht ordnungsgemäß festgemacht oder in einem unsicheren Zustand gelassen wurde; </w:t>
      </w:r>
    </w:p>
    <w:p w14:paraId="5CE68DC3" w14:textId="77777777" w:rsidR="007C5A60" w:rsidRPr="007C5A60" w:rsidRDefault="00C14E36">
      <w:pPr>
        <w:rPr>
          <w:rFonts w:ascii="Arial" w:hAnsi="Arial" w:cs="Arial"/>
          <w:sz w:val="16"/>
          <w:szCs w:val="16"/>
        </w:rPr>
      </w:pPr>
      <w:r w:rsidRPr="007C5A60">
        <w:rPr>
          <w:rFonts w:ascii="Arial" w:hAnsi="Arial" w:cs="Arial"/>
          <w:sz w:val="16"/>
          <w:szCs w:val="16"/>
        </w:rPr>
        <w:t xml:space="preserve">h. offene Feuer (einschließlich Grills) auf dem Gelände ohne Genehmigung des Betreibers oder der Geschäftsleitung zu benutzen; "Eigentum unbeaufsichtigt außerhalb des Schiffes auf dem Gelände zu lassen; </w:t>
      </w:r>
    </w:p>
    <w:p w14:paraId="12BD5DF0" w14:textId="77777777" w:rsidR="007C5A60" w:rsidRPr="007C5A60" w:rsidRDefault="00C14E36">
      <w:pPr>
        <w:rPr>
          <w:rFonts w:ascii="Arial" w:hAnsi="Arial" w:cs="Arial"/>
          <w:sz w:val="16"/>
          <w:szCs w:val="16"/>
        </w:rPr>
      </w:pPr>
      <w:r w:rsidRPr="007C5A60">
        <w:rPr>
          <w:rFonts w:ascii="Arial" w:hAnsi="Arial" w:cs="Arial"/>
          <w:sz w:val="16"/>
          <w:szCs w:val="16"/>
        </w:rPr>
        <w:t xml:space="preserve">k. Gelegenheitsarbeiten auf dem Firmengelände zu </w:t>
      </w:r>
      <w:proofErr w:type="spellStart"/>
      <w:r w:rsidRPr="007C5A60">
        <w:rPr>
          <w:rFonts w:ascii="Arial" w:hAnsi="Arial" w:cs="Arial"/>
          <w:sz w:val="16"/>
          <w:szCs w:val="16"/>
        </w:rPr>
        <w:t>erledigen</w:t>
      </w:r>
      <w:proofErr w:type="spellEnd"/>
      <w:r w:rsidRPr="007C5A60">
        <w:rPr>
          <w:rFonts w:ascii="Arial" w:hAnsi="Arial" w:cs="Arial"/>
          <w:sz w:val="16"/>
          <w:szCs w:val="16"/>
        </w:rPr>
        <w:t xml:space="preserve">, </w:t>
      </w:r>
      <w:proofErr w:type="spellStart"/>
      <w:r w:rsidRPr="007C5A60">
        <w:rPr>
          <w:rFonts w:ascii="Arial" w:hAnsi="Arial" w:cs="Arial"/>
          <w:sz w:val="16"/>
          <w:szCs w:val="16"/>
        </w:rPr>
        <w:t>ansonsten</w:t>
      </w:r>
      <w:proofErr w:type="spellEnd"/>
      <w:r w:rsidRPr="007C5A60">
        <w:rPr>
          <w:rFonts w:ascii="Arial" w:hAnsi="Arial" w:cs="Arial"/>
          <w:sz w:val="16"/>
          <w:szCs w:val="16"/>
        </w:rPr>
        <w:t xml:space="preserve"> in </w:t>
      </w:r>
      <w:proofErr w:type="spellStart"/>
      <w:r w:rsidRPr="007C5A60">
        <w:rPr>
          <w:rFonts w:ascii="Arial" w:hAnsi="Arial" w:cs="Arial"/>
          <w:sz w:val="16"/>
          <w:szCs w:val="16"/>
        </w:rPr>
        <w:t>Absprache</w:t>
      </w:r>
      <w:proofErr w:type="spellEnd"/>
      <w:r w:rsidRPr="007C5A60">
        <w:rPr>
          <w:rFonts w:ascii="Arial" w:hAnsi="Arial" w:cs="Arial"/>
          <w:sz w:val="16"/>
          <w:szCs w:val="16"/>
        </w:rPr>
        <w:t>.</w:t>
      </w:r>
    </w:p>
    <w:p w14:paraId="40A95358" w14:textId="77777777" w:rsidR="007C5A60" w:rsidRPr="007C5A60" w:rsidRDefault="00C14E36">
      <w:pPr>
        <w:rPr>
          <w:rFonts w:ascii="Arial" w:hAnsi="Arial" w:cs="Arial"/>
          <w:sz w:val="16"/>
          <w:szCs w:val="16"/>
        </w:rPr>
      </w:pPr>
      <w:r w:rsidRPr="007C5A60">
        <w:rPr>
          <w:rFonts w:ascii="Arial" w:hAnsi="Arial" w:cs="Arial"/>
          <w:sz w:val="16"/>
          <w:szCs w:val="16"/>
        </w:rPr>
        <w:t xml:space="preserve">I. auf dem auf dem Firmengelände befindlichen Wohnwagen/Fahrzeugschiff zu übernachten oder dieses Schiff/Wohnwagen/Fahrzeug als Wohn- und/oder Aufenthaltsort zu wählen, vorbehaltlich der Erlaubnis des Betreibers oder der Geschäftsleitung. </w:t>
      </w:r>
    </w:p>
    <w:p w14:paraId="0FD4CCBB" w14:textId="71BED2C9" w:rsidR="007C5A60" w:rsidRPr="007C5A60" w:rsidRDefault="00C14E36">
      <w:pPr>
        <w:rPr>
          <w:rFonts w:ascii="Arial" w:hAnsi="Arial" w:cs="Arial"/>
          <w:sz w:val="16"/>
          <w:szCs w:val="16"/>
        </w:rPr>
      </w:pPr>
      <w:proofErr w:type="spellStart"/>
      <w:r w:rsidRPr="007C5A60">
        <w:rPr>
          <w:rFonts w:ascii="Arial" w:hAnsi="Arial" w:cs="Arial"/>
          <w:sz w:val="16"/>
          <w:szCs w:val="16"/>
        </w:rPr>
        <w:t>Ein</w:t>
      </w:r>
      <w:proofErr w:type="spellEnd"/>
      <w:r w:rsidRPr="007C5A60">
        <w:rPr>
          <w:rFonts w:ascii="Arial" w:hAnsi="Arial" w:cs="Arial"/>
          <w:sz w:val="16"/>
          <w:szCs w:val="16"/>
        </w:rPr>
        <w:t xml:space="preserve"> </w:t>
      </w:r>
      <w:proofErr w:type="spellStart"/>
      <w:r w:rsidRPr="007C5A60">
        <w:rPr>
          <w:rFonts w:ascii="Arial" w:hAnsi="Arial" w:cs="Arial"/>
          <w:sz w:val="16"/>
          <w:szCs w:val="16"/>
        </w:rPr>
        <w:t>Verstoß</w:t>
      </w:r>
      <w:proofErr w:type="spellEnd"/>
      <w:r w:rsidRPr="007C5A60">
        <w:rPr>
          <w:rFonts w:ascii="Arial" w:hAnsi="Arial" w:cs="Arial"/>
          <w:sz w:val="16"/>
          <w:szCs w:val="16"/>
        </w:rPr>
        <w:t xml:space="preserve"> </w:t>
      </w:r>
      <w:proofErr w:type="spellStart"/>
      <w:r w:rsidRPr="007C5A60">
        <w:rPr>
          <w:rFonts w:ascii="Arial" w:hAnsi="Arial" w:cs="Arial"/>
          <w:sz w:val="16"/>
          <w:szCs w:val="16"/>
        </w:rPr>
        <w:t>gegen</w:t>
      </w:r>
      <w:proofErr w:type="spellEnd"/>
      <w:r w:rsidRPr="007C5A60">
        <w:rPr>
          <w:rFonts w:ascii="Arial" w:hAnsi="Arial" w:cs="Arial"/>
          <w:sz w:val="16"/>
          <w:szCs w:val="16"/>
        </w:rPr>
        <w:t xml:space="preserve"> </w:t>
      </w:r>
      <w:proofErr w:type="spellStart"/>
      <w:r w:rsidRPr="007C5A60">
        <w:rPr>
          <w:rFonts w:ascii="Arial" w:hAnsi="Arial" w:cs="Arial"/>
          <w:sz w:val="16"/>
          <w:szCs w:val="16"/>
        </w:rPr>
        <w:t>eines</w:t>
      </w:r>
      <w:proofErr w:type="spellEnd"/>
      <w:r w:rsidRPr="007C5A60">
        <w:rPr>
          <w:rFonts w:ascii="Arial" w:hAnsi="Arial" w:cs="Arial"/>
          <w:sz w:val="16"/>
          <w:szCs w:val="16"/>
        </w:rPr>
        <w:t xml:space="preserve"> der in den Buchstaben a bis I dieses Artikels genannten Verbote berechtigt den Betreiber/die Geschäftsleitung, dem Täter den Zugang zu den Geschäftsräumen, den zugehörigen Standorten und den darin befindlichen Gebäuden zu verweigern. </w:t>
      </w:r>
    </w:p>
    <w:p w14:paraId="03C0576E" w14:textId="77777777" w:rsidR="007C5A60" w:rsidRPr="007C5A60" w:rsidRDefault="00C14E36">
      <w:pPr>
        <w:rPr>
          <w:rFonts w:ascii="Arial" w:hAnsi="Arial" w:cs="Arial"/>
          <w:sz w:val="16"/>
          <w:szCs w:val="16"/>
        </w:rPr>
      </w:pPr>
      <w:r w:rsidRPr="007C5A60">
        <w:rPr>
          <w:rFonts w:ascii="Arial" w:hAnsi="Arial" w:cs="Arial"/>
          <w:sz w:val="16"/>
          <w:szCs w:val="16"/>
        </w:rPr>
        <w:t xml:space="preserve">ARTIKEL 4. Für die Entsorgung der in Artikel 3b genannten Stoffe muss der Betreiber oder die Geschäftsleitung konsultiert werden. Im Falle einer Verschmutzung gemäß Artikel 3b ist der Betreiber und/oder die Geschäftsleitung berechtigt, die Schadstoffe auf Kosten des Verursachers zu entfernen (oder entfernen zu lassen). </w:t>
      </w:r>
    </w:p>
    <w:p w14:paraId="236FCDB1" w14:textId="77777777" w:rsidR="007C5A60" w:rsidRPr="007C5A60" w:rsidRDefault="00C14E36">
      <w:pPr>
        <w:rPr>
          <w:rFonts w:ascii="Arial" w:hAnsi="Arial" w:cs="Arial"/>
          <w:sz w:val="16"/>
          <w:szCs w:val="16"/>
        </w:rPr>
      </w:pPr>
      <w:r w:rsidRPr="007C5A60">
        <w:rPr>
          <w:rFonts w:ascii="Arial" w:hAnsi="Arial" w:cs="Arial"/>
          <w:sz w:val="16"/>
          <w:szCs w:val="16"/>
        </w:rPr>
        <w:t xml:space="preserve">ARTIKEL 5. Der Betreiber/die Geschäftsleitung haftet nicht für Schäden jeglicher Art oder Ursache, die an Personen oder Eigentum verursacht werden, oder für den Verlust oder Diebstahl von Waren, es sei denn, dies ist die Folge eines Mangels, der ihm und/oder seiner Person zuzurechnen ist. </w:t>
      </w:r>
    </w:p>
    <w:p w14:paraId="1D34B49F" w14:textId="77777777" w:rsidR="007C5A60" w:rsidRPr="007C5A60" w:rsidRDefault="00C14E36">
      <w:pPr>
        <w:rPr>
          <w:rFonts w:ascii="Arial" w:hAnsi="Arial" w:cs="Arial"/>
          <w:sz w:val="16"/>
          <w:szCs w:val="16"/>
        </w:rPr>
      </w:pPr>
      <w:r w:rsidRPr="007C5A60">
        <w:rPr>
          <w:rFonts w:ascii="Arial" w:hAnsi="Arial" w:cs="Arial"/>
          <w:sz w:val="16"/>
          <w:szCs w:val="16"/>
        </w:rPr>
        <w:t xml:space="preserve">ARTIKEL 6. Wenn der Mieter eines Liegeplatzes seinen Wohnwagen/Boot/sein Fahrzeug und Zubehör an Dritte weitergeben möchte, muss er den Betreiber oder die Geschäftsleitung im Voraus persönlich schriftlich oder auf eine andere vom Betreiber/Geschäftsleitung akzeptierte Weise informieren. </w:t>
      </w:r>
    </w:p>
    <w:p w14:paraId="0648993C" w14:textId="77777777" w:rsidR="007C5A60" w:rsidRPr="007C5A60" w:rsidRDefault="00C14E36">
      <w:pPr>
        <w:rPr>
          <w:rFonts w:ascii="Arial" w:hAnsi="Arial" w:cs="Arial"/>
          <w:sz w:val="16"/>
          <w:szCs w:val="16"/>
        </w:rPr>
      </w:pPr>
      <w:r w:rsidRPr="007C5A60">
        <w:rPr>
          <w:rFonts w:ascii="Arial" w:hAnsi="Arial" w:cs="Arial"/>
          <w:sz w:val="16"/>
          <w:szCs w:val="16"/>
        </w:rPr>
        <w:t xml:space="preserve">ARTIKEL 7. Während der (abgedeckten) Winterlagerzeit ist es ohne ausdrückliche Genehmigung des Betreibers/Managements nicht gestattet, </w:t>
      </w:r>
    </w:p>
    <w:p w14:paraId="5722D4E5" w14:textId="77777777" w:rsidR="007C5A60" w:rsidRPr="007C5A60" w:rsidRDefault="00C14E36">
      <w:pPr>
        <w:rPr>
          <w:rFonts w:ascii="Arial" w:hAnsi="Arial" w:cs="Arial"/>
          <w:sz w:val="16"/>
          <w:szCs w:val="16"/>
        </w:rPr>
      </w:pPr>
      <w:r w:rsidRPr="007C5A60">
        <w:rPr>
          <w:rFonts w:ascii="Arial" w:hAnsi="Arial" w:cs="Arial"/>
          <w:sz w:val="16"/>
          <w:szCs w:val="16"/>
        </w:rPr>
        <w:t xml:space="preserve">a. leicht entzündliche Stoffe wie Gas, Benzin, Erdöl und Kerosin an Bord zu haben oder zu verwenden; </w:t>
      </w:r>
    </w:p>
    <w:p w14:paraId="4CC4A5A8" w14:textId="77777777" w:rsidR="007C5A60" w:rsidRPr="007C5A60" w:rsidRDefault="00C14E36">
      <w:pPr>
        <w:rPr>
          <w:rFonts w:ascii="Arial" w:hAnsi="Arial" w:cs="Arial"/>
          <w:sz w:val="16"/>
          <w:szCs w:val="16"/>
        </w:rPr>
      </w:pPr>
      <w:r w:rsidRPr="007C5A60">
        <w:rPr>
          <w:rFonts w:ascii="Arial" w:hAnsi="Arial" w:cs="Arial"/>
          <w:sz w:val="16"/>
          <w:szCs w:val="16"/>
        </w:rPr>
        <w:t xml:space="preserve">b. die Heizung (des Schiffswohnwagens) zu benutzen; </w:t>
      </w:r>
    </w:p>
    <w:p w14:paraId="2F1B5507" w14:textId="77777777" w:rsidR="007C5A60" w:rsidRPr="007C5A60" w:rsidRDefault="00C14E36">
      <w:pPr>
        <w:rPr>
          <w:rFonts w:ascii="Arial" w:hAnsi="Arial" w:cs="Arial"/>
          <w:sz w:val="16"/>
          <w:szCs w:val="16"/>
        </w:rPr>
      </w:pPr>
      <w:r w:rsidRPr="007C5A60">
        <w:rPr>
          <w:rFonts w:ascii="Arial" w:hAnsi="Arial" w:cs="Arial"/>
          <w:sz w:val="16"/>
          <w:szCs w:val="16"/>
        </w:rPr>
        <w:t xml:space="preserve">c. Lassen Sie die Batterien angeschlossen; </w:t>
      </w:r>
    </w:p>
    <w:p w14:paraId="0FE8414D" w14:textId="77777777" w:rsidR="007C5A60" w:rsidRPr="007C5A60" w:rsidRDefault="00C14E36">
      <w:pPr>
        <w:rPr>
          <w:rFonts w:ascii="Arial" w:hAnsi="Arial" w:cs="Arial"/>
          <w:sz w:val="16"/>
          <w:szCs w:val="16"/>
        </w:rPr>
      </w:pPr>
      <w:r w:rsidRPr="007C5A60">
        <w:rPr>
          <w:rFonts w:ascii="Arial" w:hAnsi="Arial" w:cs="Arial"/>
          <w:sz w:val="16"/>
          <w:szCs w:val="16"/>
        </w:rPr>
        <w:t xml:space="preserve">d. Arbeiten am oder im gelagerten Schiff/Fahrzeug/Wohnwagen durchzuführen; </w:t>
      </w:r>
    </w:p>
    <w:p w14:paraId="11856CF5" w14:textId="77777777" w:rsidR="007C5A60" w:rsidRPr="007C5A60" w:rsidRDefault="00C14E36">
      <w:pPr>
        <w:rPr>
          <w:rFonts w:ascii="Arial" w:hAnsi="Arial" w:cs="Arial"/>
          <w:sz w:val="16"/>
          <w:szCs w:val="16"/>
        </w:rPr>
      </w:pPr>
      <w:r w:rsidRPr="007C5A60">
        <w:rPr>
          <w:rFonts w:ascii="Arial" w:hAnsi="Arial" w:cs="Arial"/>
          <w:sz w:val="16"/>
          <w:szCs w:val="16"/>
        </w:rPr>
        <w:t xml:space="preserve">e. Stützen entfernen oder verschieben. </w:t>
      </w:r>
    </w:p>
    <w:p w14:paraId="275B1938" w14:textId="77777777" w:rsidR="007C5A60" w:rsidRPr="007C5A60" w:rsidRDefault="00C14E36">
      <w:pPr>
        <w:rPr>
          <w:rFonts w:ascii="Arial" w:hAnsi="Arial" w:cs="Arial"/>
          <w:sz w:val="16"/>
          <w:szCs w:val="16"/>
        </w:rPr>
      </w:pPr>
      <w:r w:rsidRPr="007C5A60">
        <w:rPr>
          <w:rFonts w:ascii="Arial" w:hAnsi="Arial" w:cs="Arial"/>
          <w:sz w:val="16"/>
          <w:szCs w:val="16"/>
        </w:rPr>
        <w:t xml:space="preserve">ARTIKEL 8. Dem Pächter ist es untersagt, ohne ausdrückliche Zustimmung des Betreibers das auf dem Gelände vertäute Schiff oder den Liegeplatz zum Gegenstand einer gewerblichen Tätigkeit zu machen. Letzteres umfasst auch die Anbringung von Schildern, Durchsagen, Hinweisen usw. auf dem Firmengelände und/oder auf dem Schiff/Fahrzeug/Wohnwagen. </w:t>
      </w:r>
    </w:p>
    <w:p w14:paraId="1F721647" w14:textId="65B61FC5" w:rsidR="0089435F" w:rsidRPr="007C5A60" w:rsidRDefault="00C14E36">
      <w:pPr>
        <w:rPr>
          <w:rFonts w:ascii="Arial" w:hAnsi="Arial" w:cs="Arial"/>
          <w:sz w:val="16"/>
          <w:szCs w:val="16"/>
        </w:rPr>
      </w:pPr>
      <w:r w:rsidRPr="007C5A60">
        <w:rPr>
          <w:rFonts w:ascii="Arial" w:hAnsi="Arial" w:cs="Arial"/>
          <w:sz w:val="16"/>
          <w:szCs w:val="16"/>
        </w:rPr>
        <w:t xml:space="preserve">N.B. Die Allgemeinen Geschäftsbedingungen für die Vermietung und Vermietung </w:t>
      </w:r>
      <w:proofErr w:type="spellStart"/>
      <w:r w:rsidRPr="007C5A60">
        <w:rPr>
          <w:rFonts w:ascii="Arial" w:hAnsi="Arial" w:cs="Arial"/>
          <w:sz w:val="16"/>
          <w:szCs w:val="16"/>
        </w:rPr>
        <w:t>von</w:t>
      </w:r>
      <w:proofErr w:type="spellEnd"/>
      <w:r w:rsidRPr="007C5A60">
        <w:rPr>
          <w:rFonts w:ascii="Arial" w:hAnsi="Arial" w:cs="Arial"/>
          <w:sz w:val="16"/>
          <w:szCs w:val="16"/>
        </w:rPr>
        <w:t xml:space="preserve"> </w:t>
      </w:r>
      <w:proofErr w:type="spellStart"/>
      <w:r w:rsidRPr="007C5A60">
        <w:rPr>
          <w:rFonts w:ascii="Arial" w:hAnsi="Arial" w:cs="Arial"/>
          <w:sz w:val="16"/>
          <w:szCs w:val="16"/>
        </w:rPr>
        <w:t>Liegeplätzen</w:t>
      </w:r>
      <w:proofErr w:type="spellEnd"/>
      <w:r w:rsidRPr="007C5A60">
        <w:rPr>
          <w:rFonts w:ascii="Arial" w:hAnsi="Arial" w:cs="Arial"/>
          <w:sz w:val="16"/>
          <w:szCs w:val="16"/>
        </w:rPr>
        <w:t xml:space="preserve"> </w:t>
      </w:r>
      <w:proofErr w:type="spellStart"/>
      <w:r w:rsidRPr="007C5A60">
        <w:rPr>
          <w:rFonts w:ascii="Arial" w:hAnsi="Arial" w:cs="Arial"/>
          <w:sz w:val="16"/>
          <w:szCs w:val="16"/>
        </w:rPr>
        <w:t>für</w:t>
      </w:r>
      <w:proofErr w:type="spellEnd"/>
      <w:r w:rsidRPr="007C5A60">
        <w:rPr>
          <w:rFonts w:ascii="Arial" w:hAnsi="Arial" w:cs="Arial"/>
          <w:sz w:val="16"/>
          <w:szCs w:val="16"/>
        </w:rPr>
        <w:t xml:space="preserve"> </w:t>
      </w:r>
      <w:proofErr w:type="spellStart"/>
      <w:r w:rsidR="007C5A60" w:rsidRPr="007C5A60">
        <w:rPr>
          <w:rFonts w:ascii="Arial" w:hAnsi="Arial" w:cs="Arial"/>
          <w:sz w:val="16"/>
          <w:szCs w:val="16"/>
        </w:rPr>
        <w:t>B</w:t>
      </w:r>
      <w:r w:rsidRPr="007C5A60">
        <w:rPr>
          <w:rFonts w:ascii="Arial" w:hAnsi="Arial" w:cs="Arial"/>
          <w:sz w:val="16"/>
          <w:szCs w:val="16"/>
        </w:rPr>
        <w:t>oote</w:t>
      </w:r>
      <w:proofErr w:type="spellEnd"/>
      <w:r w:rsidRPr="007C5A60">
        <w:rPr>
          <w:rFonts w:ascii="Arial" w:hAnsi="Arial" w:cs="Arial"/>
          <w:sz w:val="16"/>
          <w:szCs w:val="16"/>
        </w:rPr>
        <w:t>/</w:t>
      </w:r>
      <w:proofErr w:type="spellStart"/>
      <w:r w:rsidRPr="007C5A60">
        <w:rPr>
          <w:rFonts w:ascii="Arial" w:hAnsi="Arial" w:cs="Arial"/>
          <w:sz w:val="16"/>
          <w:szCs w:val="16"/>
        </w:rPr>
        <w:t>Fahrzeuge</w:t>
      </w:r>
      <w:proofErr w:type="spellEnd"/>
      <w:r w:rsidRPr="007C5A60">
        <w:rPr>
          <w:rFonts w:ascii="Arial" w:hAnsi="Arial" w:cs="Arial"/>
          <w:sz w:val="16"/>
          <w:szCs w:val="16"/>
        </w:rPr>
        <w:t>/</w:t>
      </w:r>
      <w:r w:rsidR="007C5A60" w:rsidRPr="007C5A60">
        <w:rPr>
          <w:rFonts w:ascii="Arial" w:hAnsi="Arial" w:cs="Arial"/>
          <w:sz w:val="16"/>
          <w:szCs w:val="16"/>
        </w:rPr>
        <w:t xml:space="preserve"> </w:t>
      </w:r>
      <w:proofErr w:type="spellStart"/>
      <w:r w:rsidRPr="007C5A60">
        <w:rPr>
          <w:rFonts w:ascii="Arial" w:hAnsi="Arial" w:cs="Arial"/>
          <w:sz w:val="16"/>
          <w:szCs w:val="16"/>
        </w:rPr>
        <w:t>Wohnwagen</w:t>
      </w:r>
      <w:proofErr w:type="spellEnd"/>
      <w:r w:rsidRPr="007C5A60">
        <w:rPr>
          <w:rFonts w:ascii="Arial" w:hAnsi="Arial" w:cs="Arial"/>
          <w:sz w:val="16"/>
          <w:szCs w:val="16"/>
        </w:rPr>
        <w:t xml:space="preserve"> </w:t>
      </w:r>
      <w:proofErr w:type="spellStart"/>
      <w:r w:rsidRPr="007C5A60">
        <w:rPr>
          <w:rFonts w:ascii="Arial" w:hAnsi="Arial" w:cs="Arial"/>
          <w:sz w:val="16"/>
          <w:szCs w:val="16"/>
        </w:rPr>
        <w:t>gelten</w:t>
      </w:r>
      <w:proofErr w:type="spellEnd"/>
      <w:r w:rsidRPr="007C5A60">
        <w:rPr>
          <w:rFonts w:ascii="Arial" w:hAnsi="Arial" w:cs="Arial"/>
          <w:sz w:val="16"/>
          <w:szCs w:val="16"/>
        </w:rPr>
        <w:t xml:space="preserve"> f</w:t>
      </w:r>
      <w:proofErr w:type="spellStart"/>
      <w:r w:rsidRPr="007C5A60">
        <w:rPr>
          <w:rFonts w:ascii="Arial" w:hAnsi="Arial" w:cs="Arial"/>
          <w:sz w:val="16"/>
          <w:szCs w:val="16"/>
        </w:rPr>
        <w:t>ür</w:t>
      </w:r>
      <w:proofErr w:type="spellEnd"/>
      <w:r w:rsidRPr="007C5A60">
        <w:rPr>
          <w:rFonts w:ascii="Arial" w:hAnsi="Arial" w:cs="Arial"/>
          <w:sz w:val="16"/>
          <w:szCs w:val="16"/>
        </w:rPr>
        <w:t xml:space="preserve"> alle Verträge über die Vermietung und Vermietung von Liegeplätzen und Abstellplätzen/Fahrzeugen/Wohnwagen. Um Informationen über diese Allgemeinen Geschäftsbedingungen zu erhalten, wenden Sie sich bitte an den Betreiber oder die Geschäftsleitung, von der Sie eine Kopie dieser </w:t>
      </w:r>
      <w:proofErr w:type="spellStart"/>
      <w:r w:rsidRPr="007C5A60">
        <w:rPr>
          <w:rFonts w:ascii="Arial" w:hAnsi="Arial" w:cs="Arial"/>
          <w:sz w:val="16"/>
          <w:szCs w:val="16"/>
        </w:rPr>
        <w:t>Allgemeinen</w:t>
      </w:r>
      <w:proofErr w:type="spellEnd"/>
      <w:r w:rsidRPr="007C5A60">
        <w:rPr>
          <w:rFonts w:ascii="Arial" w:hAnsi="Arial" w:cs="Arial"/>
          <w:sz w:val="16"/>
          <w:szCs w:val="16"/>
        </w:rPr>
        <w:t xml:space="preserve"> </w:t>
      </w:r>
      <w:proofErr w:type="spellStart"/>
      <w:r w:rsidRPr="007C5A60">
        <w:rPr>
          <w:rFonts w:ascii="Arial" w:hAnsi="Arial" w:cs="Arial"/>
          <w:sz w:val="16"/>
          <w:szCs w:val="16"/>
        </w:rPr>
        <w:t>Geschäftsbedingungen</w:t>
      </w:r>
      <w:proofErr w:type="spellEnd"/>
      <w:r w:rsidRPr="007C5A60">
        <w:rPr>
          <w:rFonts w:ascii="Arial" w:hAnsi="Arial" w:cs="Arial"/>
          <w:sz w:val="16"/>
          <w:szCs w:val="16"/>
        </w:rPr>
        <w:t xml:space="preserve"> </w:t>
      </w:r>
      <w:proofErr w:type="spellStart"/>
      <w:r w:rsidRPr="007C5A60">
        <w:rPr>
          <w:rFonts w:ascii="Arial" w:hAnsi="Arial" w:cs="Arial"/>
          <w:sz w:val="16"/>
          <w:szCs w:val="16"/>
        </w:rPr>
        <w:t>erhalten</w:t>
      </w:r>
      <w:proofErr w:type="spellEnd"/>
      <w:r w:rsidRPr="007C5A60">
        <w:rPr>
          <w:rFonts w:ascii="Arial" w:hAnsi="Arial" w:cs="Arial"/>
          <w:sz w:val="16"/>
          <w:szCs w:val="16"/>
        </w:rPr>
        <w:t xml:space="preserve"> </w:t>
      </w:r>
      <w:proofErr w:type="spellStart"/>
      <w:r w:rsidRPr="007C5A60">
        <w:rPr>
          <w:rFonts w:ascii="Arial" w:hAnsi="Arial" w:cs="Arial"/>
          <w:sz w:val="16"/>
          <w:szCs w:val="16"/>
        </w:rPr>
        <w:t>können</w:t>
      </w:r>
      <w:proofErr w:type="spellEnd"/>
      <w:r w:rsidRPr="007C5A60">
        <w:rPr>
          <w:rFonts w:ascii="Arial" w:hAnsi="Arial" w:cs="Arial"/>
          <w:sz w:val="16"/>
          <w:szCs w:val="16"/>
        </w:rPr>
        <w:t>.</w:t>
      </w:r>
    </w:p>
    <w:p w14:paraId="35F21C27" w14:textId="6CC8DEBB" w:rsidR="007C5A60" w:rsidRPr="007C5A60" w:rsidRDefault="007C5A60">
      <w:pPr>
        <w:rPr>
          <w:rFonts w:ascii="Arial" w:hAnsi="Arial" w:cs="Arial"/>
          <w:b/>
          <w:bCs/>
          <w:sz w:val="20"/>
          <w:szCs w:val="20"/>
        </w:rPr>
      </w:pPr>
      <w:proofErr w:type="spellStart"/>
      <w:r w:rsidRPr="007C5A60">
        <w:rPr>
          <w:rFonts w:ascii="Arial" w:hAnsi="Arial" w:cs="Arial"/>
          <w:b/>
          <w:bCs/>
          <w:sz w:val="20"/>
          <w:szCs w:val="20"/>
        </w:rPr>
        <w:t>S</w:t>
      </w:r>
      <w:r w:rsidRPr="007C5A60">
        <w:rPr>
          <w:rFonts w:ascii="Arial" w:hAnsi="Arial" w:cs="Arial"/>
          <w:b/>
          <w:bCs/>
          <w:sz w:val="20"/>
          <w:szCs w:val="20"/>
        </w:rPr>
        <w:t>egeln</w:t>
      </w:r>
      <w:proofErr w:type="spellEnd"/>
      <w:r w:rsidRPr="007C5A60">
        <w:rPr>
          <w:rFonts w:ascii="Arial" w:hAnsi="Arial" w:cs="Arial"/>
          <w:b/>
          <w:bCs/>
          <w:sz w:val="20"/>
          <w:szCs w:val="20"/>
        </w:rPr>
        <w:t xml:space="preserve"> </w:t>
      </w:r>
      <w:proofErr w:type="spellStart"/>
      <w:r w:rsidRPr="007C5A60">
        <w:rPr>
          <w:rFonts w:ascii="Arial" w:hAnsi="Arial" w:cs="Arial"/>
          <w:b/>
          <w:bCs/>
          <w:sz w:val="20"/>
          <w:szCs w:val="20"/>
        </w:rPr>
        <w:t>Sie</w:t>
      </w:r>
      <w:proofErr w:type="spellEnd"/>
      <w:r w:rsidRPr="007C5A60">
        <w:rPr>
          <w:rFonts w:ascii="Arial" w:hAnsi="Arial" w:cs="Arial"/>
          <w:b/>
          <w:bCs/>
          <w:sz w:val="20"/>
          <w:szCs w:val="20"/>
        </w:rPr>
        <w:t xml:space="preserve"> </w:t>
      </w:r>
      <w:proofErr w:type="spellStart"/>
      <w:r w:rsidRPr="007C5A60">
        <w:rPr>
          <w:rFonts w:ascii="Arial" w:hAnsi="Arial" w:cs="Arial"/>
          <w:b/>
          <w:bCs/>
          <w:sz w:val="20"/>
          <w:szCs w:val="20"/>
        </w:rPr>
        <w:t>sicher</w:t>
      </w:r>
      <w:proofErr w:type="spellEnd"/>
    </w:p>
    <w:sectPr w:rsidR="007C5A60" w:rsidRPr="007C5A60" w:rsidSect="00C14E36">
      <w:pgSz w:w="11906" w:h="16838"/>
      <w:pgMar w:top="1417" w:right="1417" w:bottom="1417" w:left="1417"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Palanquin Light">
    <w:panose1 w:val="020B0004020203020204"/>
    <w:charset w:val="00"/>
    <w:family w:val="swiss"/>
    <w:pitch w:val="variable"/>
    <w:sig w:usb0="800080AF" w:usb1="5000204A" w:usb2="00000000" w:usb3="00000000" w:csb0="00000093"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E36"/>
    <w:rsid w:val="000B6331"/>
    <w:rsid w:val="002E003A"/>
    <w:rsid w:val="00781A10"/>
    <w:rsid w:val="007C5A60"/>
    <w:rsid w:val="008055CA"/>
    <w:rsid w:val="0089435F"/>
    <w:rsid w:val="00B80789"/>
    <w:rsid w:val="00C14E36"/>
    <w:rsid w:val="00ED345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CF107"/>
  <w15:chartTrackingRefBased/>
  <w15:docId w15:val="{AA22F887-B2E3-4D57-A1D0-EA57E66D4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Palanquin Light" w:eastAsiaTheme="minorHAnsi" w:hAnsi="Palanquin Light" w:cstheme="minorBidi"/>
        <w:kern w:val="2"/>
        <w:sz w:val="21"/>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4E36"/>
  </w:style>
  <w:style w:type="paragraph" w:styleId="Kop1">
    <w:name w:val="heading 1"/>
    <w:basedOn w:val="Standaard"/>
    <w:next w:val="Standaard"/>
    <w:link w:val="Kop1Char"/>
    <w:uiPriority w:val="9"/>
    <w:qFormat/>
    <w:rsid w:val="00C14E3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C14E3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14E36"/>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14E36"/>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Kop5">
    <w:name w:val="heading 5"/>
    <w:basedOn w:val="Standaard"/>
    <w:next w:val="Standaard"/>
    <w:link w:val="Kop5Char"/>
    <w:uiPriority w:val="9"/>
    <w:semiHidden/>
    <w:unhideWhenUsed/>
    <w:qFormat/>
    <w:rsid w:val="00C14E36"/>
    <w:pPr>
      <w:keepNext/>
      <w:keepLines/>
      <w:spacing w:before="80" w:after="40"/>
      <w:outlineLvl w:val="4"/>
    </w:pPr>
    <w:rPr>
      <w:rFonts w:asciiTheme="minorHAnsi" w:eastAsiaTheme="majorEastAsia" w:hAnsiTheme="minorHAnsi" w:cstheme="majorBidi"/>
      <w:color w:val="0F4761" w:themeColor="accent1" w:themeShade="BF"/>
    </w:rPr>
  </w:style>
  <w:style w:type="paragraph" w:styleId="Kop6">
    <w:name w:val="heading 6"/>
    <w:basedOn w:val="Standaard"/>
    <w:next w:val="Standaard"/>
    <w:link w:val="Kop6Char"/>
    <w:uiPriority w:val="9"/>
    <w:semiHidden/>
    <w:unhideWhenUsed/>
    <w:qFormat/>
    <w:rsid w:val="00C14E36"/>
    <w:pPr>
      <w:keepNext/>
      <w:keepLines/>
      <w:spacing w:before="40" w:after="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C14E36"/>
    <w:pPr>
      <w:keepNext/>
      <w:keepLines/>
      <w:spacing w:before="40" w:after="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C14E36"/>
    <w:pPr>
      <w:keepNext/>
      <w:keepLines/>
      <w:spacing w:after="0"/>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C14E36"/>
    <w:pPr>
      <w:keepNext/>
      <w:keepLines/>
      <w:spacing w:after="0"/>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14E3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14E3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14E36"/>
    <w:rPr>
      <w:rFonts w:asciiTheme="minorHAnsi" w:eastAsiaTheme="majorEastAsia" w:hAnsiTheme="minorHAnsi" w:cstheme="majorBidi"/>
      <w:color w:val="0F4761" w:themeColor="accent1" w:themeShade="BF"/>
      <w:sz w:val="28"/>
      <w:szCs w:val="28"/>
    </w:rPr>
  </w:style>
  <w:style w:type="character" w:customStyle="1" w:styleId="Kop4Char">
    <w:name w:val="Kop 4 Char"/>
    <w:basedOn w:val="Standaardalinea-lettertype"/>
    <w:link w:val="Kop4"/>
    <w:uiPriority w:val="9"/>
    <w:semiHidden/>
    <w:rsid w:val="00C14E36"/>
    <w:rPr>
      <w:rFonts w:asciiTheme="minorHAnsi" w:eastAsiaTheme="majorEastAsia" w:hAnsiTheme="minorHAnsi" w:cstheme="majorBidi"/>
      <w:i/>
      <w:iCs/>
      <w:color w:val="0F4761" w:themeColor="accent1" w:themeShade="BF"/>
    </w:rPr>
  </w:style>
  <w:style w:type="character" w:customStyle="1" w:styleId="Kop5Char">
    <w:name w:val="Kop 5 Char"/>
    <w:basedOn w:val="Standaardalinea-lettertype"/>
    <w:link w:val="Kop5"/>
    <w:uiPriority w:val="9"/>
    <w:semiHidden/>
    <w:rsid w:val="00C14E36"/>
    <w:rPr>
      <w:rFonts w:asciiTheme="minorHAnsi" w:eastAsiaTheme="majorEastAsia" w:hAnsiTheme="minorHAnsi" w:cstheme="majorBidi"/>
      <w:color w:val="0F4761" w:themeColor="accent1" w:themeShade="BF"/>
    </w:rPr>
  </w:style>
  <w:style w:type="character" w:customStyle="1" w:styleId="Kop6Char">
    <w:name w:val="Kop 6 Char"/>
    <w:basedOn w:val="Standaardalinea-lettertype"/>
    <w:link w:val="Kop6"/>
    <w:uiPriority w:val="9"/>
    <w:semiHidden/>
    <w:rsid w:val="00C14E36"/>
    <w:rPr>
      <w:rFonts w:asciiTheme="minorHAnsi" w:eastAsiaTheme="majorEastAsia" w:hAnsiTheme="minorHAnsi" w:cstheme="majorBidi"/>
      <w:i/>
      <w:iCs/>
      <w:color w:val="595959" w:themeColor="text1" w:themeTint="A6"/>
    </w:rPr>
  </w:style>
  <w:style w:type="character" w:customStyle="1" w:styleId="Kop7Char">
    <w:name w:val="Kop 7 Char"/>
    <w:basedOn w:val="Standaardalinea-lettertype"/>
    <w:link w:val="Kop7"/>
    <w:uiPriority w:val="9"/>
    <w:semiHidden/>
    <w:rsid w:val="00C14E36"/>
    <w:rPr>
      <w:rFonts w:asciiTheme="minorHAnsi" w:eastAsiaTheme="majorEastAsia" w:hAnsiTheme="minorHAnsi" w:cstheme="majorBidi"/>
      <w:color w:val="595959" w:themeColor="text1" w:themeTint="A6"/>
    </w:rPr>
  </w:style>
  <w:style w:type="character" w:customStyle="1" w:styleId="Kop8Char">
    <w:name w:val="Kop 8 Char"/>
    <w:basedOn w:val="Standaardalinea-lettertype"/>
    <w:link w:val="Kop8"/>
    <w:uiPriority w:val="9"/>
    <w:semiHidden/>
    <w:rsid w:val="00C14E36"/>
    <w:rPr>
      <w:rFonts w:asciiTheme="minorHAnsi" w:eastAsiaTheme="majorEastAsia" w:hAnsiTheme="minorHAnsi" w:cstheme="majorBidi"/>
      <w:i/>
      <w:iCs/>
      <w:color w:val="272727" w:themeColor="text1" w:themeTint="D8"/>
    </w:rPr>
  </w:style>
  <w:style w:type="character" w:customStyle="1" w:styleId="Kop9Char">
    <w:name w:val="Kop 9 Char"/>
    <w:basedOn w:val="Standaardalinea-lettertype"/>
    <w:link w:val="Kop9"/>
    <w:uiPriority w:val="9"/>
    <w:semiHidden/>
    <w:rsid w:val="00C14E36"/>
    <w:rPr>
      <w:rFonts w:asciiTheme="minorHAnsi" w:eastAsiaTheme="majorEastAsia" w:hAnsiTheme="minorHAnsi" w:cstheme="majorBidi"/>
      <w:color w:val="272727" w:themeColor="text1" w:themeTint="D8"/>
    </w:rPr>
  </w:style>
  <w:style w:type="paragraph" w:styleId="Titel">
    <w:name w:val="Title"/>
    <w:basedOn w:val="Standaard"/>
    <w:next w:val="Standaard"/>
    <w:link w:val="TitelChar"/>
    <w:uiPriority w:val="10"/>
    <w:qFormat/>
    <w:rsid w:val="00C14E3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14E3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14E36"/>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14E36"/>
    <w:rPr>
      <w:rFonts w:asciiTheme="minorHAnsi" w:eastAsiaTheme="majorEastAsia" w:hAnsiTheme="minorHAnsi" w:cstheme="majorBidi"/>
      <w:color w:val="595959" w:themeColor="text1" w:themeTint="A6"/>
      <w:spacing w:val="15"/>
      <w:sz w:val="28"/>
      <w:szCs w:val="28"/>
    </w:rPr>
  </w:style>
  <w:style w:type="paragraph" w:styleId="Citaat">
    <w:name w:val="Quote"/>
    <w:basedOn w:val="Standaard"/>
    <w:next w:val="Standaard"/>
    <w:link w:val="CitaatChar"/>
    <w:uiPriority w:val="29"/>
    <w:qFormat/>
    <w:rsid w:val="00C14E3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14E36"/>
    <w:rPr>
      <w:i/>
      <w:iCs/>
      <w:color w:val="404040" w:themeColor="text1" w:themeTint="BF"/>
    </w:rPr>
  </w:style>
  <w:style w:type="paragraph" w:styleId="Lijstalinea">
    <w:name w:val="List Paragraph"/>
    <w:basedOn w:val="Standaard"/>
    <w:uiPriority w:val="34"/>
    <w:qFormat/>
    <w:rsid w:val="00C14E36"/>
    <w:pPr>
      <w:ind w:left="720"/>
      <w:contextualSpacing/>
    </w:pPr>
  </w:style>
  <w:style w:type="character" w:styleId="Intensievebenadrukking">
    <w:name w:val="Intense Emphasis"/>
    <w:basedOn w:val="Standaardalinea-lettertype"/>
    <w:uiPriority w:val="21"/>
    <w:qFormat/>
    <w:rsid w:val="00C14E36"/>
    <w:rPr>
      <w:i/>
      <w:iCs/>
      <w:color w:val="0F4761" w:themeColor="accent1" w:themeShade="BF"/>
    </w:rPr>
  </w:style>
  <w:style w:type="paragraph" w:styleId="Duidelijkcitaat">
    <w:name w:val="Intense Quote"/>
    <w:basedOn w:val="Standaard"/>
    <w:next w:val="Standaard"/>
    <w:link w:val="DuidelijkcitaatChar"/>
    <w:uiPriority w:val="30"/>
    <w:qFormat/>
    <w:rsid w:val="00C14E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14E36"/>
    <w:rPr>
      <w:i/>
      <w:iCs/>
      <w:color w:val="0F4761" w:themeColor="accent1" w:themeShade="BF"/>
    </w:rPr>
  </w:style>
  <w:style w:type="character" w:styleId="Intensieveverwijzing">
    <w:name w:val="Intense Reference"/>
    <w:basedOn w:val="Standaardalinea-lettertype"/>
    <w:uiPriority w:val="32"/>
    <w:qFormat/>
    <w:rsid w:val="00C14E36"/>
    <w:rPr>
      <w:b/>
      <w:bCs/>
      <w:smallCaps/>
      <w:color w:val="0F4761" w:themeColor="accent1" w:themeShade="BF"/>
      <w:spacing w:val="5"/>
    </w:rPr>
  </w:style>
  <w:style w:type="character" w:styleId="Tekstvantijdelijkeaanduiding">
    <w:name w:val="Placeholder Text"/>
    <w:basedOn w:val="Standaardalinea-lettertype"/>
    <w:uiPriority w:val="99"/>
    <w:semiHidden/>
    <w:rsid w:val="00781A10"/>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714</Words>
  <Characters>3933</Characters>
  <Application>Microsoft Office Word</Application>
  <DocSecurity>0</DocSecurity>
  <Lines>32</Lines>
  <Paragraphs>9</Paragraphs>
  <ScaleCrop>false</ScaleCrop>
  <Company/>
  <LinksUpToDate>false</LinksUpToDate>
  <CharactersWithSpaces>4638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 van Wijngaarden</dc:creator>
  <cp:keywords/>
  <dc:description/>
  <cp:lastModifiedBy>Simone van Wijngaarden</cp:lastModifiedBy>
  <cp:revision>2</cp:revision>
  <dcterms:created xsi:type="dcterms:W3CDTF">2024-07-30T14:21:00Z</dcterms:created>
  <dcterms:modified xsi:type="dcterms:W3CDTF">2024-07-30T14:36:00Z</dcterms:modified>
</cp:coreProperties>
</file>